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75" w:type="dxa"/>
          <w:left w:w="75" w:type="dxa"/>
          <w:bottom w:w="75" w:type="dxa"/>
          <w:right w:w="75" w:type="dxa"/>
        </w:tblCellMar>
        <w:tblLook w:val="00A0"/>
      </w:tblPr>
      <w:tblGrid>
        <w:gridCol w:w="9505"/>
      </w:tblGrid>
      <w:tr w:rsidR="00896EA3" w:rsidRPr="00F83051" w:rsidTr="0053124B">
        <w:trPr>
          <w:tblCellSpacing w:w="0" w:type="dxa"/>
        </w:trPr>
        <w:tc>
          <w:tcPr>
            <w:tcW w:w="0" w:type="auto"/>
          </w:tcPr>
          <w:p w:rsidR="00896EA3" w:rsidRPr="00F83051" w:rsidRDefault="00896EA3" w:rsidP="009C4B2B">
            <w:pPr>
              <w:rPr>
                <w:rFonts w:ascii="Helvetica" w:hAnsi="Helvetica" w:cs="Helvetica"/>
                <w:color w:val="282828"/>
                <w:sz w:val="21"/>
                <w:szCs w:val="21"/>
                <w:shd w:val="clear" w:color="auto" w:fill="FFFFFF"/>
              </w:rPr>
            </w:pPr>
            <w:r w:rsidRPr="00F83051">
              <w:rPr>
                <w:rFonts w:ascii="Helvetica" w:hAnsi="Helvetica" w:cs="Helvetica"/>
                <w:b/>
                <w:color w:val="282828"/>
                <w:sz w:val="21"/>
                <w:szCs w:val="21"/>
                <w:shd w:val="clear" w:color="auto" w:fill="FFFFFF"/>
              </w:rPr>
              <w:t>ПОЛОЖЕНИЕ</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 xml:space="preserve">Квадрофестиваль в честь открытия квадросезона 2016. </w:t>
            </w:r>
            <w:r w:rsidRPr="00F83051">
              <w:rPr>
                <w:rFonts w:ascii="Helvetica" w:hAnsi="Helvetica" w:cs="Helvetica"/>
                <w:color w:val="282828"/>
                <w:sz w:val="21"/>
                <w:szCs w:val="21"/>
              </w:rPr>
              <w:br/>
            </w:r>
            <w:r w:rsidRPr="00F83051">
              <w:rPr>
                <w:rFonts w:ascii="Helvetica" w:hAnsi="Helvetica" w:cs="Helvetica"/>
                <w:color w:val="282828"/>
                <w:sz w:val="21"/>
                <w:szCs w:val="21"/>
              </w:rPr>
              <w:br/>
            </w:r>
            <w:r w:rsidRPr="00F83051">
              <w:rPr>
                <w:rFonts w:ascii="Helvetica" w:hAnsi="Helvetica" w:cs="Helvetica"/>
                <w:color w:val="282828"/>
                <w:sz w:val="21"/>
                <w:szCs w:val="21"/>
              </w:rPr>
              <w:br/>
            </w:r>
            <w:r w:rsidRPr="00F83051">
              <w:rPr>
                <w:rFonts w:ascii="Helvetica" w:hAnsi="Helvetica" w:cs="Helvetica"/>
                <w:b/>
                <w:color w:val="282828"/>
                <w:sz w:val="21"/>
                <w:szCs w:val="21"/>
                <w:shd w:val="clear" w:color="auto" w:fill="FFFFFF"/>
              </w:rPr>
              <w:t>СОДЕРЖАНИЕ:</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1. Общие положения.</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2. Цели и задачи.</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3. Дата и место проведения.</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4. Программа соревнований.</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5. Организация заездов.</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6. Регистрация участников.</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7. Технический осмотр.</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8. Проведение соревнований.</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8.1. Старт.</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8.2. Трасса, огневые рубежи, штрафные круги.</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8.3. Финиш.</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9. Безопасность на трассе.</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10. Судейство.</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11. Правила пребывания.</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12. Заключительные положения.</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Приложения:</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Приложение 1 «Схема проезда к месту Соревнований»</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Приложение 2 «Обозначения на трассе»</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Приложение 3 «Перечень санкций»</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Приложение 4 «Заявка на участие»</w:t>
            </w:r>
            <w:r w:rsidRPr="00F83051">
              <w:rPr>
                <w:rFonts w:ascii="Helvetica" w:hAnsi="Helvetica" w:cs="Helvetica"/>
                <w:color w:val="282828"/>
                <w:sz w:val="21"/>
                <w:szCs w:val="21"/>
              </w:rPr>
              <w:br/>
            </w:r>
            <w:r w:rsidRPr="00F83051">
              <w:rPr>
                <w:rFonts w:ascii="Helvetica" w:hAnsi="Helvetica" w:cs="Helvetica"/>
                <w:color w:val="282828"/>
                <w:sz w:val="21"/>
                <w:szCs w:val="21"/>
              </w:rPr>
              <w:br/>
            </w:r>
            <w:r w:rsidRPr="00F83051">
              <w:rPr>
                <w:rFonts w:ascii="Helvetica" w:hAnsi="Helvetica" w:cs="Helvetica"/>
                <w:b/>
                <w:color w:val="282828"/>
                <w:sz w:val="21"/>
                <w:szCs w:val="21"/>
                <w:u w:val="single"/>
                <w:shd w:val="clear" w:color="auto" w:fill="FFFFFF"/>
              </w:rPr>
              <w:t>1</w:t>
            </w:r>
            <w:r w:rsidRPr="00F83051">
              <w:rPr>
                <w:rFonts w:ascii="Helvetica" w:hAnsi="Helvetica" w:cs="Helvetica"/>
                <w:color w:val="282828"/>
                <w:sz w:val="21"/>
                <w:szCs w:val="21"/>
                <w:u w:val="single"/>
                <w:shd w:val="clear" w:color="auto" w:fill="FFFFFF"/>
              </w:rPr>
              <w:t xml:space="preserve">. </w:t>
            </w:r>
            <w:r w:rsidRPr="00F83051">
              <w:rPr>
                <w:rFonts w:ascii="Helvetica" w:hAnsi="Helvetica" w:cs="Helvetica"/>
                <w:b/>
                <w:color w:val="282828"/>
                <w:sz w:val="21"/>
                <w:szCs w:val="21"/>
                <w:u w:val="single"/>
                <w:shd w:val="clear" w:color="auto" w:fill="FFFFFF"/>
              </w:rPr>
              <w:t>Общие положения</w:t>
            </w:r>
            <w:r w:rsidRPr="00F83051">
              <w:rPr>
                <w:rFonts w:ascii="Helvetica" w:hAnsi="Helvetica" w:cs="Helvetica"/>
                <w:b/>
                <w:color w:val="282828"/>
                <w:sz w:val="21"/>
                <w:szCs w:val="21"/>
                <w:u w:val="single"/>
              </w:rPr>
              <w:br/>
            </w:r>
            <w:r w:rsidRPr="00F83051">
              <w:rPr>
                <w:rFonts w:ascii="Helvetica" w:hAnsi="Helvetica" w:cs="Helvetica"/>
                <w:color w:val="282828"/>
                <w:sz w:val="21"/>
                <w:szCs w:val="21"/>
                <w:shd w:val="clear" w:color="auto" w:fill="FFFFFF"/>
              </w:rPr>
              <w:t>Квадробиатлон, Mud Racin</w:t>
            </w:r>
            <w:r w:rsidRPr="00F83051">
              <w:rPr>
                <w:rFonts w:ascii="Helvetica" w:hAnsi="Helvetica" w:cs="Helvetica"/>
                <w:color w:val="282828"/>
                <w:sz w:val="21"/>
                <w:szCs w:val="21"/>
                <w:shd w:val="clear" w:color="auto" w:fill="FFFFFF"/>
                <w:lang w:val="en-US"/>
              </w:rPr>
              <w:t>g</w:t>
            </w:r>
            <w:r w:rsidRPr="00F83051">
              <w:rPr>
                <w:rFonts w:ascii="Helvetica" w:hAnsi="Helvetica" w:cs="Helvetica"/>
                <w:color w:val="282828"/>
                <w:sz w:val="21"/>
                <w:szCs w:val="21"/>
                <w:shd w:val="clear" w:color="auto" w:fill="FFFFFF"/>
              </w:rPr>
              <w:t xml:space="preserve"> -далее Соревнования, представляют собой любительские состязания по преодолению размеченной на пересечённой местности трассы, за минимальное  время, с прохождением огневых рубежей.</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 xml:space="preserve">Организаторы: </w:t>
            </w:r>
            <w:r w:rsidRPr="00F83051">
              <w:rPr>
                <w:rFonts w:ascii="Helvetica" w:hAnsi="Helvetica" w:cs="Helvetica"/>
                <w:color w:val="282828"/>
                <w:sz w:val="21"/>
                <w:szCs w:val="21"/>
                <w:shd w:val="clear" w:color="auto" w:fill="FFFFFF"/>
                <w:lang w:val="en-US"/>
              </w:rPr>
              <w:t>ATV</w:t>
            </w:r>
            <w:r w:rsidRPr="00F83051">
              <w:rPr>
                <w:rFonts w:ascii="Helvetica" w:hAnsi="Helvetica" w:cs="Helvetica"/>
                <w:color w:val="282828"/>
                <w:sz w:val="21"/>
                <w:szCs w:val="21"/>
                <w:shd w:val="clear" w:color="auto" w:fill="FFFFFF"/>
              </w:rPr>
              <w:t xml:space="preserve"> </w:t>
            </w:r>
            <w:r w:rsidRPr="00F83051">
              <w:rPr>
                <w:rFonts w:ascii="Helvetica" w:hAnsi="Helvetica" w:cs="Helvetica"/>
                <w:color w:val="282828"/>
                <w:sz w:val="21"/>
                <w:szCs w:val="21"/>
                <w:shd w:val="clear" w:color="auto" w:fill="FFFFFF"/>
                <w:lang w:val="en-US"/>
              </w:rPr>
              <w:t>Club</w:t>
            </w:r>
            <w:r w:rsidRPr="00F83051">
              <w:rPr>
                <w:rFonts w:ascii="Helvetica" w:hAnsi="Helvetica" w:cs="Helvetica"/>
                <w:color w:val="282828"/>
                <w:sz w:val="21"/>
                <w:szCs w:val="21"/>
                <w:shd w:val="clear" w:color="auto" w:fill="FFFFFF"/>
              </w:rPr>
              <w:t xml:space="preserve"> “ Черные волки ”</w:t>
            </w:r>
            <w:r w:rsidRPr="00F83051">
              <w:rPr>
                <w:rFonts w:ascii="Helvetica" w:hAnsi="Helvetica" w:cs="Helvetica"/>
                <w:color w:val="282828"/>
                <w:sz w:val="21"/>
                <w:szCs w:val="21"/>
              </w:rPr>
              <w:t xml:space="preserve"> </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 xml:space="preserve">Соревнования проводятся на территории танкового полигона на Восточном обходе в районе развязки «на Садовый». </w:t>
            </w:r>
            <w:r w:rsidRPr="00F83051">
              <w:t xml:space="preserve"> </w:t>
            </w:r>
            <w:hyperlink r:id="rId7" w:history="1">
              <w:r w:rsidRPr="00F83051">
                <w:rPr>
                  <w:rStyle w:val="Hyperlink"/>
                  <w:rFonts w:ascii="Helvetica" w:hAnsi="Helvetica" w:cs="Helvetica"/>
                  <w:sz w:val="21"/>
                  <w:szCs w:val="21"/>
                  <w:shd w:val="clear" w:color="auto" w:fill="FFFFFF"/>
                </w:rPr>
                <w:t>https://maps.yandex.ru/-/CVH7JOPp</w:t>
              </w:r>
            </w:hyperlink>
          </w:p>
          <w:p w:rsidR="00896EA3" w:rsidRPr="00F83051" w:rsidRDefault="00896EA3" w:rsidP="009C4B2B">
            <w:pPr>
              <w:rPr>
                <w:rFonts w:ascii="Helvetica" w:hAnsi="Helvetica" w:cs="Helvetica"/>
                <w:color w:val="282828"/>
                <w:sz w:val="21"/>
                <w:szCs w:val="21"/>
                <w:shd w:val="clear" w:color="auto" w:fill="FFFFFF"/>
              </w:rPr>
            </w:pPr>
            <w:r w:rsidRPr="00F83051">
              <w:rPr>
                <w:rFonts w:ascii="Helvetica" w:hAnsi="Helvetica" w:cs="Helvetica"/>
                <w:color w:val="282828"/>
                <w:sz w:val="21"/>
                <w:szCs w:val="21"/>
                <w:shd w:val="clear" w:color="auto" w:fill="FFFFFF"/>
              </w:rPr>
              <w:t xml:space="preserve"> в следующих классах:</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 xml:space="preserve">1. </w:t>
            </w:r>
            <w:r w:rsidRPr="00F83051">
              <w:rPr>
                <w:rFonts w:ascii="Helvetica" w:hAnsi="Helvetica" w:cs="Helvetica"/>
                <w:color w:val="282828"/>
                <w:sz w:val="21"/>
                <w:szCs w:val="21"/>
                <w:shd w:val="clear" w:color="auto" w:fill="FFFFFF"/>
                <w:lang w:val="en-US"/>
              </w:rPr>
              <w:t>ATV</w:t>
            </w:r>
            <w:r w:rsidRPr="00F83051">
              <w:rPr>
                <w:rFonts w:ascii="Helvetica" w:hAnsi="Helvetica" w:cs="Helvetica"/>
                <w:color w:val="282828"/>
                <w:sz w:val="21"/>
                <w:szCs w:val="21"/>
                <w:shd w:val="clear" w:color="auto" w:fill="FFFFFF"/>
              </w:rPr>
              <w:t>,</w:t>
            </w:r>
            <w:r w:rsidRPr="00F83051">
              <w:rPr>
                <w:rFonts w:ascii="Helvetica" w:hAnsi="Helvetica" w:cs="Helvetica"/>
                <w:color w:val="282828"/>
                <w:sz w:val="21"/>
                <w:szCs w:val="21"/>
                <w:shd w:val="clear" w:color="auto" w:fill="FFFFFF"/>
                <w:lang w:val="en-US"/>
              </w:rPr>
              <w:t>UTV</w:t>
            </w:r>
            <w:r w:rsidRPr="00F83051">
              <w:rPr>
                <w:rFonts w:ascii="Helvetica" w:hAnsi="Helvetica" w:cs="Helvetica"/>
                <w:color w:val="282828"/>
                <w:sz w:val="21"/>
                <w:szCs w:val="21"/>
                <w:shd w:val="clear" w:color="auto" w:fill="FFFFFF"/>
              </w:rPr>
              <w:t xml:space="preserve"> с объемом двигателя до 600см3.</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 xml:space="preserve">2. </w:t>
            </w:r>
            <w:r w:rsidRPr="00F83051">
              <w:rPr>
                <w:rFonts w:ascii="Helvetica" w:hAnsi="Helvetica" w:cs="Helvetica"/>
                <w:color w:val="282828"/>
                <w:sz w:val="21"/>
                <w:szCs w:val="21"/>
                <w:shd w:val="clear" w:color="auto" w:fill="FFFFFF"/>
                <w:lang w:val="en-US"/>
              </w:rPr>
              <w:t>ATV</w:t>
            </w:r>
            <w:r w:rsidRPr="00F83051">
              <w:rPr>
                <w:rFonts w:ascii="Helvetica" w:hAnsi="Helvetica" w:cs="Helvetica"/>
                <w:color w:val="282828"/>
                <w:sz w:val="21"/>
                <w:szCs w:val="21"/>
                <w:shd w:val="clear" w:color="auto" w:fill="FFFFFF"/>
              </w:rPr>
              <w:t>,</w:t>
            </w:r>
            <w:r w:rsidRPr="00F83051">
              <w:rPr>
                <w:rFonts w:ascii="Helvetica" w:hAnsi="Helvetica" w:cs="Helvetica"/>
                <w:color w:val="282828"/>
                <w:sz w:val="21"/>
                <w:szCs w:val="21"/>
                <w:shd w:val="clear" w:color="auto" w:fill="FFFFFF"/>
                <w:lang w:val="en-US"/>
              </w:rPr>
              <w:t>UTV</w:t>
            </w:r>
            <w:r w:rsidRPr="00F83051">
              <w:rPr>
                <w:rFonts w:ascii="Helvetica" w:hAnsi="Helvetica" w:cs="Helvetica"/>
                <w:color w:val="282828"/>
                <w:sz w:val="21"/>
                <w:szCs w:val="21"/>
                <w:shd w:val="clear" w:color="auto" w:fill="FFFFFF"/>
              </w:rPr>
              <w:t xml:space="preserve"> с объемом двигателя свыше 600см3.</w:t>
            </w:r>
            <w:r w:rsidRPr="00F83051">
              <w:rPr>
                <w:rFonts w:ascii="Helvetica" w:hAnsi="Helvetica" w:cs="Helvetica"/>
                <w:color w:val="282828"/>
                <w:sz w:val="21"/>
                <w:szCs w:val="21"/>
              </w:rPr>
              <w:br/>
            </w:r>
            <w:r w:rsidRPr="00F83051">
              <w:rPr>
                <w:rFonts w:ascii="Helvetica" w:hAnsi="Helvetica" w:cs="Helvetica"/>
                <w:color w:val="282828"/>
                <w:sz w:val="21"/>
                <w:szCs w:val="21"/>
              </w:rPr>
              <w:br/>
            </w:r>
            <w:r w:rsidRPr="00F83051">
              <w:rPr>
                <w:rFonts w:ascii="Helvetica" w:hAnsi="Helvetica" w:cs="Helvetica"/>
                <w:b/>
                <w:color w:val="282828"/>
                <w:sz w:val="21"/>
                <w:szCs w:val="21"/>
                <w:u w:val="single"/>
                <w:shd w:val="clear" w:color="auto" w:fill="FFFFFF"/>
              </w:rPr>
              <w:t>2. Цели и задачи</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 Популяризация и развитие любительского квадродвижения, как формы современного проведения досуга и пропаганда здорового образа жизни;</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 Приобретение и совершенствования навыков управления квадротехникой в сложных условиях;</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 Вовлечение молодёжи и начинающих в мотоспортивноесообщество.</w:t>
            </w:r>
            <w:r w:rsidRPr="00F83051">
              <w:rPr>
                <w:rFonts w:ascii="Helvetica" w:hAnsi="Helvetica" w:cs="Helvetica"/>
                <w:color w:val="282828"/>
                <w:sz w:val="21"/>
                <w:szCs w:val="21"/>
              </w:rPr>
              <w:br/>
            </w:r>
            <w:r w:rsidRPr="00F83051">
              <w:rPr>
                <w:rFonts w:ascii="Helvetica" w:hAnsi="Helvetica" w:cs="Helvetica"/>
                <w:color w:val="282828"/>
                <w:sz w:val="21"/>
                <w:szCs w:val="21"/>
              </w:rPr>
              <w:br/>
            </w:r>
            <w:r w:rsidRPr="00F83051">
              <w:rPr>
                <w:rFonts w:ascii="Helvetica" w:hAnsi="Helvetica" w:cs="Helvetica"/>
                <w:b/>
                <w:color w:val="282828"/>
                <w:sz w:val="21"/>
                <w:szCs w:val="21"/>
                <w:u w:val="single"/>
                <w:shd w:val="clear" w:color="auto" w:fill="FFFFFF"/>
              </w:rPr>
              <w:t>3.Дата и место проведения</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Дата 23 апреля 2016 (суббота) с 10.00 до 18.00 (Приложение 1)</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Координаты лагеря: https://maps.yandex.ru/-/CVH7JOPp</w:t>
            </w:r>
            <w:r w:rsidRPr="00F83051">
              <w:rPr>
                <w:rFonts w:ascii="Helvetica" w:hAnsi="Helvetica" w:cs="Helvetica"/>
                <w:color w:val="282828"/>
                <w:sz w:val="21"/>
                <w:szCs w:val="21"/>
              </w:rPr>
              <w:br/>
            </w:r>
            <w:r w:rsidRPr="00F83051">
              <w:rPr>
                <w:rFonts w:ascii="Helvetica" w:hAnsi="Helvetica" w:cs="Helvetica"/>
                <w:color w:val="282828"/>
                <w:sz w:val="21"/>
                <w:szCs w:val="21"/>
              </w:rPr>
              <w:br/>
            </w:r>
            <w:r w:rsidRPr="00F83051">
              <w:rPr>
                <w:rFonts w:ascii="Helvetica" w:hAnsi="Helvetica" w:cs="Helvetica"/>
                <w:b/>
                <w:color w:val="282828"/>
                <w:sz w:val="21"/>
                <w:szCs w:val="21"/>
                <w:u w:val="single"/>
                <w:shd w:val="clear" w:color="auto" w:fill="FFFFFF"/>
              </w:rPr>
              <w:t>4. Программа соревнований</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9.30 - 11.00 Регистрация участников (в лагере на месте старт/финиш);</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11.00 - 11.30 Открытие (брифинг);</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 xml:space="preserve">12.00 - 14.30 Заезды Квадробиатлона  </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 xml:space="preserve">15.00 - 16.00 Заезды </w:t>
            </w:r>
            <w:r w:rsidRPr="00F83051">
              <w:rPr>
                <w:rFonts w:ascii="Helvetica" w:hAnsi="Helvetica" w:cs="Helvetica"/>
                <w:color w:val="282828"/>
                <w:sz w:val="21"/>
                <w:szCs w:val="21"/>
                <w:shd w:val="clear" w:color="auto" w:fill="FFFFFF"/>
                <w:lang w:val="en-US"/>
              </w:rPr>
              <w:t>Mud</w:t>
            </w:r>
            <w:r w:rsidRPr="00F83051">
              <w:rPr>
                <w:rFonts w:ascii="Helvetica" w:hAnsi="Helvetica" w:cs="Helvetica"/>
                <w:color w:val="282828"/>
                <w:sz w:val="21"/>
                <w:szCs w:val="21"/>
                <w:shd w:val="clear" w:color="auto" w:fill="FFFFFF"/>
              </w:rPr>
              <w:t xml:space="preserve"> </w:t>
            </w:r>
            <w:r w:rsidRPr="00F83051">
              <w:rPr>
                <w:rFonts w:ascii="Helvetica" w:hAnsi="Helvetica" w:cs="Helvetica"/>
                <w:color w:val="282828"/>
                <w:sz w:val="21"/>
                <w:szCs w:val="21"/>
                <w:shd w:val="clear" w:color="auto" w:fill="FFFFFF"/>
                <w:lang w:val="en-US"/>
              </w:rPr>
              <w:t>Racing</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17.00- 17.30 Награждение победителей.</w:t>
            </w:r>
            <w:r w:rsidRPr="00F83051">
              <w:rPr>
                <w:rFonts w:ascii="Helvetica" w:hAnsi="Helvetica" w:cs="Helvetica"/>
                <w:color w:val="282828"/>
                <w:sz w:val="21"/>
                <w:szCs w:val="21"/>
              </w:rPr>
              <w:br/>
            </w:r>
            <w:r w:rsidRPr="00F83051">
              <w:rPr>
                <w:rFonts w:ascii="Helvetica" w:hAnsi="Helvetica" w:cs="Helvetica"/>
                <w:color w:val="282828"/>
                <w:sz w:val="21"/>
                <w:szCs w:val="21"/>
              </w:rPr>
              <w:br/>
            </w:r>
            <w:r w:rsidRPr="00F83051">
              <w:rPr>
                <w:rFonts w:ascii="Helvetica" w:hAnsi="Helvetica" w:cs="Helvetica"/>
                <w:b/>
                <w:color w:val="282828"/>
                <w:sz w:val="21"/>
                <w:szCs w:val="21"/>
                <w:u w:val="single"/>
                <w:shd w:val="clear" w:color="auto" w:fill="FFFFFF"/>
              </w:rPr>
              <w:t>5. Организация заездов</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Персональный состав участников заездов формируется при регистрации участников. Порядок старта определяется во время брифинга.</w:t>
            </w:r>
            <w:r w:rsidRPr="00F83051">
              <w:rPr>
                <w:rFonts w:ascii="Helvetica" w:hAnsi="Helvetica" w:cs="Helvetica"/>
                <w:color w:val="282828"/>
                <w:sz w:val="21"/>
                <w:szCs w:val="21"/>
              </w:rPr>
              <w:br/>
            </w:r>
            <w:r w:rsidRPr="00F83051">
              <w:rPr>
                <w:rFonts w:ascii="Helvetica" w:hAnsi="Helvetica" w:cs="Helvetica"/>
                <w:color w:val="282828"/>
                <w:sz w:val="21"/>
                <w:szCs w:val="21"/>
              </w:rPr>
              <w:br/>
            </w:r>
            <w:r w:rsidRPr="00F83051">
              <w:rPr>
                <w:rFonts w:ascii="Helvetica" w:hAnsi="Helvetica" w:cs="Helvetica"/>
                <w:b/>
                <w:color w:val="282828"/>
                <w:sz w:val="21"/>
                <w:szCs w:val="21"/>
                <w:u w:val="single"/>
                <w:shd w:val="clear" w:color="auto" w:fill="FFFFFF"/>
              </w:rPr>
              <w:t>6. Регистрация участников</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Регистрация участников проходит 23.04 в лагере с 09.30 до 11.00 в месте обозначенном табличкой РЕГИСТРАЦИЯ. К регистрации допускаются все лица, при условии, что они, несут полную ответственность за технику, на которой они участвуют в Соревнованиях. Несовершеннолетние участники могут быть зарегистрированы только при наличии письменного разрешения от родителей. Для регистрации участнику необходимо:</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-внести стартовый взнос 300 руб</w:t>
            </w:r>
            <w:r>
              <w:rPr>
                <w:rFonts w:ascii="Helvetica" w:hAnsi="Helvetica" w:cs="Helvetica"/>
                <w:color w:val="282828"/>
                <w:sz w:val="21"/>
                <w:szCs w:val="21"/>
                <w:shd w:val="clear" w:color="auto" w:fill="FFFFFF"/>
              </w:rPr>
              <w:t>лей.</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 xml:space="preserve">- сообщить Ф.И.О., год рождения, город, номер мобильного телефона, марку и модель техники. </w:t>
            </w:r>
            <w:r w:rsidRPr="00F83051">
              <w:rPr>
                <w:rFonts w:ascii="Helvetica" w:hAnsi="Helvetica" w:cs="Helvetica"/>
                <w:color w:val="282828"/>
                <w:sz w:val="21"/>
                <w:szCs w:val="21"/>
              </w:rPr>
              <w:br/>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При прохождении регистрации данные участника заносятся в протокол, ему выдаётся стартовый номер, наклейки (3шт.) При регистрации участник подписывает лист ознакомления с настоящим Положением (Приложение 4), соглашаясь с тем, что принимает всю ответственность, связанную с участием в данных Соревнованиях , на себя. При регистрации участник должен предъявить мототехнику и защитный шлем на осмотр, на предмет их технической исправности. После прохождения технического осмотра на переднюю и боковые части техники наклеиваются стартовые номера.</w:t>
            </w:r>
            <w:r w:rsidRPr="00F83051">
              <w:rPr>
                <w:rFonts w:ascii="Helvetica" w:hAnsi="Helvetica" w:cs="Helvetica"/>
                <w:i/>
                <w:color w:val="282828"/>
                <w:sz w:val="21"/>
                <w:szCs w:val="21"/>
                <w:shd w:val="clear" w:color="auto" w:fill="FFFFFF"/>
              </w:rPr>
              <w:t>Зарегистрированным</w:t>
            </w:r>
            <w:r w:rsidRPr="00F83051">
              <w:rPr>
                <w:rFonts w:ascii="Helvetica" w:hAnsi="Helvetica" w:cs="Helvetica"/>
                <w:color w:val="282828"/>
                <w:sz w:val="21"/>
                <w:szCs w:val="21"/>
                <w:shd w:val="clear" w:color="auto" w:fill="FFFFFF"/>
              </w:rPr>
              <w:t xml:space="preserve"> участникам. </w:t>
            </w:r>
            <w:r w:rsidRPr="00F83051">
              <w:rPr>
                <w:rFonts w:ascii="Helvetica" w:hAnsi="Helvetica" w:cs="Helvetica"/>
                <w:b/>
                <w:color w:val="282828"/>
                <w:sz w:val="21"/>
                <w:szCs w:val="21"/>
                <w:shd w:val="clear" w:color="auto" w:fill="FFFFFF"/>
              </w:rPr>
              <w:t>ЗАПРЕЩЕНО</w:t>
            </w:r>
            <w:r w:rsidRPr="00F83051">
              <w:rPr>
                <w:rFonts w:ascii="Helvetica" w:hAnsi="Helvetica" w:cs="Helvetica"/>
                <w:color w:val="282828"/>
                <w:sz w:val="21"/>
                <w:szCs w:val="21"/>
                <w:shd w:val="clear" w:color="auto" w:fill="FFFFFF"/>
              </w:rPr>
              <w:t xml:space="preserve"> выезжать и двигаться по трассе Соревнований вне рамок заездов. Зарегистрированный участник, до старта Соревнований может разместить свою мототехнику в предстартовой зоне. При дисквалификации и снятии участника с Соревнований по причине нарушения настоящего Положения, стартовый взнос не возвращается.</w:t>
            </w:r>
            <w:r w:rsidRPr="00F83051">
              <w:rPr>
                <w:rFonts w:ascii="Helvetica" w:hAnsi="Helvetica" w:cs="Helvetica"/>
                <w:color w:val="282828"/>
                <w:sz w:val="21"/>
                <w:szCs w:val="21"/>
              </w:rPr>
              <w:br/>
            </w:r>
            <w:r w:rsidRPr="00F83051">
              <w:rPr>
                <w:rFonts w:ascii="Helvetica" w:hAnsi="Helvetica" w:cs="Helvetica"/>
                <w:color w:val="282828"/>
                <w:sz w:val="21"/>
                <w:szCs w:val="21"/>
              </w:rPr>
              <w:br/>
            </w:r>
            <w:r w:rsidRPr="00F83051">
              <w:rPr>
                <w:rFonts w:ascii="Helvetica" w:hAnsi="Helvetica" w:cs="Helvetica"/>
                <w:b/>
                <w:color w:val="282828"/>
                <w:sz w:val="21"/>
                <w:szCs w:val="21"/>
                <w:u w:val="single"/>
                <w:shd w:val="clear" w:color="auto" w:fill="FFFFFF"/>
              </w:rPr>
              <w:t>7. Технические требования</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Техника участников должна соответствовать следующим техническим требованиям:</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-Исправные органы управления;</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-Отсутствие течей ГСМ и технических жидкостей;</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-Целостность (отсутствие повреждений) покрышек и колёс;</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-Отсутствие видимых повреждений ходовой части.</w:t>
            </w:r>
            <w:r w:rsidRPr="00F83051">
              <w:rPr>
                <w:rFonts w:ascii="Helvetica" w:hAnsi="Helvetica" w:cs="Helvetica"/>
                <w:color w:val="282828"/>
                <w:sz w:val="21"/>
                <w:szCs w:val="21"/>
              </w:rPr>
              <w:br/>
            </w:r>
            <w:r w:rsidRPr="00F83051">
              <w:rPr>
                <w:rFonts w:ascii="Helvetica" w:hAnsi="Helvetica" w:cs="Helvetica"/>
                <w:color w:val="282828"/>
                <w:sz w:val="21"/>
                <w:szCs w:val="21"/>
              </w:rPr>
              <w:br/>
            </w:r>
            <w:r w:rsidRPr="00F83051">
              <w:rPr>
                <w:rFonts w:ascii="Helvetica" w:hAnsi="Helvetica" w:cs="Helvetica"/>
                <w:b/>
                <w:color w:val="282828"/>
                <w:sz w:val="21"/>
                <w:szCs w:val="21"/>
                <w:u w:val="single"/>
                <w:shd w:val="clear" w:color="auto" w:fill="FFFFFF"/>
              </w:rPr>
              <w:t>8. Прохождение трассы</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Прохождение трассы начинается с момента старта, куда участники заезда прибывают из предстартовой зоны по приглашению судьи. Перед выездом из предстартовой зоны, участники должны быть полностью готовы к преодолению трассы.</w:t>
            </w:r>
            <w:r w:rsidRPr="00F83051">
              <w:rPr>
                <w:rFonts w:ascii="Helvetica" w:hAnsi="Helvetica" w:cs="Helvetica"/>
                <w:color w:val="282828"/>
                <w:sz w:val="21"/>
                <w:szCs w:val="21"/>
              </w:rPr>
              <w:br/>
            </w:r>
            <w:r w:rsidRPr="00F83051">
              <w:rPr>
                <w:rFonts w:ascii="Helvetica" w:hAnsi="Helvetica" w:cs="Helvetica"/>
                <w:color w:val="282828"/>
                <w:sz w:val="21"/>
                <w:szCs w:val="21"/>
              </w:rPr>
              <w:br/>
            </w:r>
            <w:r w:rsidRPr="00F83051">
              <w:rPr>
                <w:rFonts w:ascii="Helvetica" w:hAnsi="Helvetica" w:cs="Helvetica"/>
                <w:b/>
                <w:color w:val="282828"/>
                <w:sz w:val="21"/>
                <w:szCs w:val="21"/>
                <w:u w:val="single"/>
                <w:shd w:val="clear" w:color="auto" w:fill="FFFFFF"/>
              </w:rPr>
              <w:t>8.1. Старт</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 xml:space="preserve">Старт заездов квадробиатлона группами по три участника и разделён по каждому классу. В определенное на  брифинге время, участники заезда, приглашаются к линии старта, за </w:t>
            </w:r>
            <w:smartTag w:uri="urn:schemas-microsoft-com:office:smarttags" w:element="metricconverter">
              <w:smartTagPr>
                <w:attr w:name="ProductID" w:val="10 метров"/>
              </w:smartTagPr>
              <w:r w:rsidRPr="00F83051">
                <w:rPr>
                  <w:rFonts w:ascii="Helvetica" w:hAnsi="Helvetica" w:cs="Helvetica"/>
                  <w:color w:val="282828"/>
                  <w:sz w:val="21"/>
                  <w:szCs w:val="21"/>
                  <w:shd w:val="clear" w:color="auto" w:fill="FFFFFF"/>
                </w:rPr>
                <w:t>10 метров</w:t>
              </w:r>
            </w:smartTag>
            <w:r w:rsidRPr="00F83051">
              <w:rPr>
                <w:rFonts w:ascii="Helvetica" w:hAnsi="Helvetica" w:cs="Helvetica"/>
                <w:color w:val="282828"/>
                <w:sz w:val="21"/>
                <w:szCs w:val="21"/>
                <w:shd w:val="clear" w:color="auto" w:fill="FFFFFF"/>
              </w:rPr>
              <w:t xml:space="preserve"> от квадроциклов, и ожидают на стартовой линии с заглушённым мотором. По команде судьи, - взмах стартовым флагом вверх, участники бегут к квадроциклам, заводят и начинают движение.</w:t>
            </w:r>
          </w:p>
          <w:p w:rsidR="00896EA3" w:rsidRDefault="00896EA3" w:rsidP="00842DA5">
            <w:pPr>
              <w:rPr>
                <w:rFonts w:ascii="Helvetica" w:hAnsi="Helvetica" w:cs="Helvetica"/>
                <w:color w:val="282828"/>
                <w:sz w:val="21"/>
                <w:szCs w:val="21"/>
              </w:rPr>
            </w:pPr>
            <w:r w:rsidRPr="00F83051">
              <w:rPr>
                <w:rFonts w:ascii="Helvetica" w:hAnsi="Helvetica" w:cs="Helvetica"/>
                <w:color w:val="282828"/>
                <w:sz w:val="21"/>
                <w:szCs w:val="21"/>
                <w:shd w:val="clear" w:color="auto" w:fill="FFFFFF"/>
              </w:rPr>
              <w:t>Старт заездов Mud Racing по одному участн</w:t>
            </w:r>
            <w:r>
              <w:rPr>
                <w:rFonts w:ascii="Helvetica" w:hAnsi="Helvetica" w:cs="Helvetica"/>
                <w:color w:val="282828"/>
                <w:sz w:val="21"/>
                <w:szCs w:val="21"/>
                <w:shd w:val="clear" w:color="auto" w:fill="FFFFFF"/>
              </w:rPr>
              <w:t>ику по классам не разделяется. Два у</w:t>
            </w:r>
            <w:r w:rsidRPr="00F83051">
              <w:rPr>
                <w:rFonts w:ascii="Helvetica" w:hAnsi="Helvetica" w:cs="Helvetica"/>
                <w:color w:val="282828"/>
                <w:sz w:val="21"/>
                <w:szCs w:val="21"/>
                <w:shd w:val="clear" w:color="auto" w:fill="FFFFFF"/>
              </w:rPr>
              <w:t>частник</w:t>
            </w:r>
            <w:r>
              <w:rPr>
                <w:rFonts w:ascii="Helvetica" w:hAnsi="Helvetica" w:cs="Helvetica"/>
                <w:color w:val="282828"/>
                <w:sz w:val="21"/>
                <w:szCs w:val="21"/>
                <w:shd w:val="clear" w:color="auto" w:fill="FFFFFF"/>
              </w:rPr>
              <w:t>а</w:t>
            </w:r>
            <w:r w:rsidRPr="00F83051">
              <w:rPr>
                <w:rFonts w:ascii="Helvetica" w:hAnsi="Helvetica" w:cs="Helvetica"/>
                <w:color w:val="282828"/>
                <w:sz w:val="21"/>
                <w:szCs w:val="21"/>
                <w:shd w:val="clear" w:color="auto" w:fill="FFFFFF"/>
              </w:rPr>
              <w:t xml:space="preserve"> пригла</w:t>
            </w:r>
            <w:r>
              <w:rPr>
                <w:rFonts w:ascii="Helvetica" w:hAnsi="Helvetica" w:cs="Helvetica"/>
                <w:color w:val="282828"/>
                <w:sz w:val="21"/>
                <w:szCs w:val="21"/>
                <w:shd w:val="clear" w:color="auto" w:fill="FFFFFF"/>
              </w:rPr>
              <w:t>шаю</w:t>
            </w:r>
            <w:r w:rsidRPr="00F83051">
              <w:rPr>
                <w:rFonts w:ascii="Helvetica" w:hAnsi="Helvetica" w:cs="Helvetica"/>
                <w:color w:val="282828"/>
                <w:sz w:val="21"/>
                <w:szCs w:val="21"/>
                <w:shd w:val="clear" w:color="auto" w:fill="FFFFFF"/>
              </w:rPr>
              <w:t>тся из предстартовой зон</w:t>
            </w:r>
            <w:r>
              <w:rPr>
                <w:rFonts w:ascii="Helvetica" w:hAnsi="Helvetica" w:cs="Helvetica"/>
                <w:color w:val="282828"/>
                <w:sz w:val="21"/>
                <w:szCs w:val="21"/>
                <w:shd w:val="clear" w:color="auto" w:fill="FFFFFF"/>
              </w:rPr>
              <w:t>ы к линии старта и на заведенных квадроциклах жду</w:t>
            </w:r>
            <w:r w:rsidRPr="00F83051">
              <w:rPr>
                <w:rFonts w:ascii="Helvetica" w:hAnsi="Helvetica" w:cs="Helvetica"/>
                <w:color w:val="282828"/>
                <w:sz w:val="21"/>
                <w:szCs w:val="21"/>
                <w:shd w:val="clear" w:color="auto" w:fill="FFFFFF"/>
              </w:rPr>
              <w:t>т команды судьи.  По команде судьи</w:t>
            </w:r>
            <w:r>
              <w:rPr>
                <w:rFonts w:ascii="Helvetica" w:hAnsi="Helvetica" w:cs="Helvetica"/>
                <w:color w:val="282828"/>
                <w:sz w:val="21"/>
                <w:szCs w:val="21"/>
                <w:shd w:val="clear" w:color="auto" w:fill="FFFFFF"/>
              </w:rPr>
              <w:t>, - взмах стартовым флагом  начинают движение по прямой трассе.В конце трассы делают разворот и движутся обратно к финишу . Победитель определяется по минимальному времени  прохождения</w:t>
            </w:r>
            <w:r w:rsidRPr="00F83051">
              <w:rPr>
                <w:rFonts w:ascii="Helvetica" w:hAnsi="Helvetica" w:cs="Helvetica"/>
                <w:color w:val="282828"/>
                <w:sz w:val="21"/>
                <w:szCs w:val="21"/>
                <w:shd w:val="clear" w:color="auto" w:fill="FFFFFF"/>
              </w:rPr>
              <w:t xml:space="preserve"> трассы.</w:t>
            </w:r>
            <w:r w:rsidRPr="00F83051">
              <w:rPr>
                <w:rFonts w:ascii="Helvetica" w:hAnsi="Helvetica" w:cs="Helvetica"/>
                <w:color w:val="282828"/>
                <w:sz w:val="21"/>
                <w:szCs w:val="21"/>
              </w:rPr>
              <w:br/>
            </w:r>
            <w:r w:rsidRPr="00F83051">
              <w:rPr>
                <w:rFonts w:ascii="Helvetica" w:hAnsi="Helvetica" w:cs="Helvetica"/>
                <w:color w:val="282828"/>
                <w:sz w:val="21"/>
                <w:szCs w:val="21"/>
              </w:rPr>
              <w:br/>
            </w:r>
            <w:r w:rsidRPr="00F83051">
              <w:rPr>
                <w:rFonts w:ascii="Helvetica" w:hAnsi="Helvetica" w:cs="Helvetica"/>
                <w:b/>
                <w:color w:val="282828"/>
                <w:sz w:val="21"/>
                <w:szCs w:val="21"/>
                <w:u w:val="single"/>
                <w:shd w:val="clear" w:color="auto" w:fill="FFFFFF"/>
              </w:rPr>
              <w:t>8.2. Трасса,огневые рубежи,штрафные круги</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 xml:space="preserve">Движение по трассе разрешается только в шлеме. При себе участник обязан иметь мобильный телефон, номер которого он указал при регистрации. Участник преодолевает трассу, ориентируясь по разметке на местности. На участках трассы, без размеченного коридора, траекторию выбирает сам участник относительно разметки. Направление движения по кругу трассы — против часовой стрелки. Участник преодолевает один круг и останавливается у огневого рубежа. Для прохождения огневого рубежа, участник </w:t>
            </w:r>
            <w:r>
              <w:rPr>
                <w:rFonts w:ascii="Helvetica" w:hAnsi="Helvetica" w:cs="Helvetica"/>
                <w:color w:val="282828"/>
                <w:sz w:val="21"/>
                <w:szCs w:val="21"/>
                <w:shd w:val="clear" w:color="auto" w:fill="FFFFFF"/>
              </w:rPr>
              <w:t>заезжает в свободный карман напротив мишени. Судья передает ему  пневматическое ружье(маркер</w:t>
            </w:r>
            <w:r w:rsidRPr="00F83051">
              <w:rPr>
                <w:rFonts w:ascii="Helvetica" w:hAnsi="Helvetica" w:cs="Helvetica"/>
                <w:color w:val="282828"/>
                <w:sz w:val="21"/>
                <w:szCs w:val="21"/>
                <w:shd w:val="clear" w:color="auto" w:fill="FFFFFF"/>
              </w:rPr>
              <w:t>) и</w:t>
            </w:r>
            <w:r>
              <w:rPr>
                <w:rFonts w:ascii="Helvetica" w:hAnsi="Helvetica" w:cs="Helvetica"/>
                <w:color w:val="282828"/>
                <w:sz w:val="21"/>
                <w:szCs w:val="21"/>
                <w:shd w:val="clear" w:color="auto" w:fill="FFFFFF"/>
              </w:rPr>
              <w:t xml:space="preserve"> он(участник)</w:t>
            </w:r>
            <w:r w:rsidRPr="00F83051">
              <w:rPr>
                <w:rFonts w:ascii="Helvetica" w:hAnsi="Helvetica" w:cs="Helvetica"/>
                <w:color w:val="282828"/>
                <w:sz w:val="21"/>
                <w:szCs w:val="21"/>
                <w:shd w:val="clear" w:color="auto" w:fill="FFFFFF"/>
              </w:rPr>
              <w:t xml:space="preserve"> производит 5(пять) выстре</w:t>
            </w:r>
            <w:r>
              <w:rPr>
                <w:rFonts w:ascii="Helvetica" w:hAnsi="Helvetica" w:cs="Helvetica"/>
                <w:color w:val="282828"/>
                <w:sz w:val="21"/>
                <w:szCs w:val="21"/>
                <w:shd w:val="clear" w:color="auto" w:fill="FFFFFF"/>
              </w:rPr>
              <w:t xml:space="preserve">лов в одну мишень напротив, находясь на квадроцикле </w:t>
            </w:r>
            <w:r w:rsidRPr="00F83051">
              <w:rPr>
                <w:rFonts w:ascii="Helvetica" w:hAnsi="Helvetica" w:cs="Helvetica"/>
                <w:color w:val="282828"/>
                <w:sz w:val="21"/>
                <w:szCs w:val="21"/>
                <w:shd w:val="clear" w:color="auto" w:fill="FFFFFF"/>
              </w:rPr>
              <w:t>. Количество промахов определяет количество штрафных кругов, которые участник должен проехать после стрельбы. Все результаты фиксируют судьи на рубеже. Все зачётные, а также финишный круг заканчивается обязательным преодолением линии старта/финиша. Длительность заездов и количество кругов устанавливается решением судейской коллегии в день соревнования (зависит от количества участников и погодных условий).</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Предварительное количество кругов для всех классов - 3. Огневые рубежи - 2.</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При сходе участника с трассы (по любым причинам), он обязан сообщить об этом Судье на одном из судейских постов или Главному судье по мобильному телефону.</w:t>
            </w:r>
            <w:r w:rsidRPr="00F83051">
              <w:rPr>
                <w:rFonts w:ascii="Helvetica" w:hAnsi="Helvetica" w:cs="Helvetica"/>
                <w:color w:val="282828"/>
                <w:sz w:val="21"/>
                <w:szCs w:val="21"/>
              </w:rPr>
              <w:br/>
            </w:r>
            <w:r w:rsidRPr="00F83051">
              <w:rPr>
                <w:rFonts w:ascii="Helvetica" w:hAnsi="Helvetica" w:cs="Helvetica"/>
                <w:b/>
                <w:color w:val="282828"/>
                <w:sz w:val="21"/>
                <w:szCs w:val="21"/>
                <w:u w:val="single"/>
                <w:shd w:val="clear" w:color="auto" w:fill="FFFFFF"/>
              </w:rPr>
              <w:t>8.3. Финиш</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Финиш участникам указывает Судья взмахом клетчатого флага. Финишем считается пересечение линии старта/финиша при окончании заключительного круга, время чего судья заносит в протокол, ориентируясь на стартовый номер участника (выданный при регистрации). Объявление результатов и награждение победителей будет проходить на месте старта/финиша у Главного судейского поста .Участники Соревнований, занявшие 1,2,3 места в своих категориях, награждаются почётными грамотами и медалями. Каждым из организаторов и спонсоров Соревнований, могут быть учреждены иные награды участникам.</w:t>
            </w:r>
            <w:r w:rsidRPr="00F83051">
              <w:rPr>
                <w:rFonts w:ascii="Helvetica" w:hAnsi="Helvetica" w:cs="Helvetica"/>
                <w:color w:val="282828"/>
                <w:sz w:val="21"/>
                <w:szCs w:val="21"/>
              </w:rPr>
              <w:br/>
            </w:r>
            <w:r w:rsidRPr="00F83051">
              <w:rPr>
                <w:rFonts w:ascii="Helvetica" w:hAnsi="Helvetica" w:cs="Helvetica"/>
                <w:color w:val="282828"/>
                <w:sz w:val="21"/>
                <w:szCs w:val="21"/>
              </w:rPr>
              <w:br/>
            </w:r>
            <w:r w:rsidRPr="00F83051">
              <w:rPr>
                <w:rFonts w:ascii="Helvetica" w:hAnsi="Helvetica" w:cs="Helvetica"/>
                <w:b/>
                <w:color w:val="282828"/>
                <w:sz w:val="21"/>
                <w:szCs w:val="21"/>
                <w:u w:val="single"/>
                <w:shd w:val="clear" w:color="auto" w:fill="FFFFFF"/>
              </w:rPr>
              <w:t>9. Безопасность на трассе</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Никакое действие или бездействие любого участника не должно подвергать любого человека риску и опасности или создавать возможность опасности. Особое внимание необходимо обратить, что в соответствии со спецификой Соревнований и самостоятельным выбором траекторий движения, участником возможны потери ориентиров трассы. При поисках и возвращении на трассу, участник обязан пропустить других участников, двигающихся по трассе. Для снижения травмоопастности, участники обязаны использовать защитную экипировку(шлем обязательно). Перед преодолением сложных участков трассы, вызывающих затруднения, участник может сместиться на край трассы и замедлиться, для изучения затруднительного участка. При возникновении любых форс-мажорных обстоятельств на трассе, участники обязаны сообщить о них любому из Судей. Залогом безопасного и успешного прохождения трассы Соревнований является рациональный выбор скорости движения и приёмов маневрирования.</w:t>
            </w:r>
            <w:r w:rsidRPr="00F83051">
              <w:rPr>
                <w:rFonts w:ascii="Helvetica" w:hAnsi="Helvetica" w:cs="Helvetica"/>
                <w:color w:val="282828"/>
                <w:sz w:val="21"/>
                <w:szCs w:val="21"/>
              </w:rPr>
              <w:br/>
            </w:r>
            <w:r w:rsidRPr="00F83051">
              <w:rPr>
                <w:rFonts w:ascii="Helvetica" w:hAnsi="Helvetica" w:cs="Helvetica"/>
                <w:color w:val="282828"/>
                <w:sz w:val="21"/>
                <w:szCs w:val="21"/>
              </w:rPr>
              <w:br/>
            </w:r>
            <w:r w:rsidRPr="00F83051">
              <w:rPr>
                <w:rFonts w:ascii="Helvetica" w:hAnsi="Helvetica" w:cs="Helvetica"/>
                <w:b/>
                <w:color w:val="282828"/>
                <w:sz w:val="21"/>
                <w:szCs w:val="21"/>
                <w:u w:val="single"/>
                <w:shd w:val="clear" w:color="auto" w:fill="FFFFFF"/>
              </w:rPr>
              <w:t>10. Судейство</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Судейство осуществляется главным судьёй и судьями (маршалами) на дистанции. Результаты Соревнований утверждаются решением главного судьи. На трассе Соревнований расположено судейских постов: - главный судья (старт/финиш); - судья на дистанции . Судьи Соревнований находятся на постоянной радиосвязи, для оперативного контроля ситуации на трассе. Решения судей на дистанции можно оспорить у главного судьи. Результаты участника или итоги соревнований могут быть оспорены путём подачи протеста главному судье в течение 20 минут после подведения итогов. Протест на индивидуальные результаты участника может быть подан в устной форме любому из судей. Протест на результаты Соревнований после подведения итогов заезда (после закрытия протокола) подаётся только в письменном виде (кто, кому, почему). По истечении указанного времени протесты не принимаются. Решение о пересмотре результатов Соревнований принимает главный судья. После подведения окончательных итогов (в т.ч. при пересмотре результатов), до процедуры награждения участников вывешиваются протоколы Соревнований по соответствующим зачётам. Награждения участников могут производить официальные лица, приглашённые на Соревнования. После награждения участников и выступления официальных лиц, главный судья подводит итоги и объявляет о закрытии Соревнований.</w:t>
            </w:r>
            <w:r w:rsidRPr="00F83051">
              <w:rPr>
                <w:rFonts w:ascii="Helvetica" w:hAnsi="Helvetica" w:cs="Helvetica"/>
                <w:color w:val="282828"/>
                <w:sz w:val="21"/>
                <w:szCs w:val="21"/>
              </w:rPr>
              <w:br/>
            </w:r>
            <w:r w:rsidRPr="00F83051">
              <w:rPr>
                <w:rFonts w:ascii="Helvetica" w:hAnsi="Helvetica" w:cs="Helvetica"/>
                <w:color w:val="282828"/>
                <w:sz w:val="21"/>
                <w:szCs w:val="21"/>
              </w:rPr>
              <w:br/>
            </w:r>
            <w:r w:rsidRPr="00F83051">
              <w:rPr>
                <w:rFonts w:ascii="Helvetica" w:hAnsi="Helvetica" w:cs="Helvetica"/>
                <w:b/>
                <w:color w:val="282828"/>
                <w:sz w:val="21"/>
                <w:szCs w:val="21"/>
                <w:u w:val="single"/>
                <w:shd w:val="clear" w:color="auto" w:fill="FFFFFF"/>
              </w:rPr>
              <w:t>11. Правила пребывания</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Зрителям запрещается:</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 Оказывать помощь участникам в преодолении препятствий.</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-Выезжать на трассу на автомобиле;</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-Создавать помехи движению на трассе;</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-Находится с внешней стороны поворотов трассы;</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-Находиться на расстоянии менее 5 м от движущейся по трассе техники. При приближении участников следует отойти от трассы.</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 Все присутствующие на Соревнованиях обязаны следить за прибывшими с ними детьми и животными!</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 Запрещено разведение костров на грунте. В зависимости от ситуации, может быть разрешено использование мангалов, грилей и прочего подобного оборудования с соблюдением мер противопожарной безопасности, о чём будет сообщено на месте Соревнований.</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 Лица, нарушающие природоохранительное законодательство и причиняющие вред окружающей природной среде и здоровью человека, несут дисциплинарную, административную либо уголовную, гражданско-правовую и материальную ответственность в соответствии с Законодательством Российской Федерации. Все места стоянок должны быть оставлены в том виде, в котором они находились до проведения Соревнований. Запрещается закапывать любой мусор. Весь собственный мусор необходимо забирать с собой или складывать в специальные контейнеры, предоставляемые организаторами. Запрещается мыть транспортные средства участников вблизи (до 50 м) природных водоемов. Запрещено сливать нефтепродукты и технические жидкости на землю и в водоемы, а также оставлять после себя следы ремонта.</w:t>
            </w:r>
            <w:r w:rsidRPr="00F83051">
              <w:rPr>
                <w:rFonts w:ascii="Helvetica" w:hAnsi="Helvetica" w:cs="Helvetica"/>
                <w:color w:val="282828"/>
                <w:sz w:val="21"/>
                <w:szCs w:val="21"/>
              </w:rPr>
              <w:br/>
            </w:r>
            <w:r w:rsidRPr="00F83051">
              <w:rPr>
                <w:rFonts w:ascii="Helvetica" w:hAnsi="Helvetica" w:cs="Helvetica"/>
                <w:color w:val="282828"/>
                <w:sz w:val="21"/>
                <w:szCs w:val="21"/>
              </w:rPr>
              <w:br/>
            </w:r>
            <w:r w:rsidRPr="00F83051">
              <w:rPr>
                <w:rFonts w:ascii="Helvetica" w:hAnsi="Helvetica" w:cs="Helvetica"/>
                <w:b/>
                <w:color w:val="282828"/>
                <w:sz w:val="21"/>
                <w:szCs w:val="21"/>
                <w:u w:val="single"/>
                <w:shd w:val="clear" w:color="auto" w:fill="FFFFFF"/>
              </w:rPr>
              <w:t>12. Заключительные положения</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Организаторы несут ответственность за проведение Соревнований в соответствии с настоящим Положением и объективное судейство. Организаторы не несут ответственности за ущерб, нанесенный участникам, третьим лицам и их имуществу на всём протяжении Соревнований. Организаторы не несут ответственности за ущерб, нанесенный здоровью участника</w:t>
            </w:r>
            <w:r>
              <w:rPr>
                <w:rFonts w:ascii="Helvetica" w:hAnsi="Helvetica" w:cs="Helvetica"/>
                <w:color w:val="282828"/>
                <w:sz w:val="21"/>
                <w:szCs w:val="21"/>
                <w:shd w:val="clear" w:color="auto" w:fill="FFFFFF"/>
              </w:rPr>
              <w:t>м</w:t>
            </w:r>
            <w:r w:rsidRPr="00F83051">
              <w:rPr>
                <w:rFonts w:ascii="Helvetica" w:hAnsi="Helvetica" w:cs="Helvetica"/>
                <w:color w:val="282828"/>
                <w:sz w:val="21"/>
                <w:szCs w:val="21"/>
                <w:shd w:val="clear" w:color="auto" w:fill="FFFFFF"/>
              </w:rPr>
              <w:t>, и третьих лиц на всём протяжении Соревнований. Организатор рекомендует всем участникам Соревнований иметь страховки жизни и здоровья от несчастных случаев с пометкой «мотоспорт». Всем участникам рекомендуется при себе иметь полис обязательного медицинского страхования. Организаторы оставляют за собой право вносить изменения, зависящие от количества участников, температуры окружающей среды и пр. в настоящее Положение вплоть до дня старта, исключительно в целях создания наиболее благоприятных и безопасных условий для участников. Все изменения будут доведены до участников.</w:t>
            </w:r>
            <w:r w:rsidRPr="00F83051">
              <w:rPr>
                <w:rFonts w:ascii="Helvetica" w:hAnsi="Helvetica" w:cs="Helvetica"/>
                <w:color w:val="282828"/>
                <w:sz w:val="21"/>
                <w:szCs w:val="21"/>
              </w:rPr>
              <w:br/>
            </w:r>
          </w:p>
          <w:p w:rsidR="00896EA3" w:rsidRPr="00F83051" w:rsidRDefault="00896EA3" w:rsidP="00842DA5">
            <w:pPr>
              <w:rPr>
                <w:rFonts w:ascii="Helvetica" w:hAnsi="Helvetica" w:cs="Helvetica"/>
                <w:color w:val="282828"/>
                <w:sz w:val="21"/>
                <w:szCs w:val="21"/>
                <w:shd w:val="clear" w:color="auto" w:fill="FFFFFF"/>
              </w:rPr>
            </w:pPr>
            <w:r w:rsidRPr="00F83051">
              <w:rPr>
                <w:rFonts w:ascii="Helvetica" w:hAnsi="Helvetica" w:cs="Helvetica"/>
                <w:color w:val="282828"/>
                <w:sz w:val="21"/>
                <w:szCs w:val="21"/>
              </w:rPr>
              <w:br/>
            </w:r>
            <w:r w:rsidRPr="00F83051">
              <w:rPr>
                <w:rFonts w:ascii="Helvetica" w:hAnsi="Helvetica" w:cs="Helvetica"/>
                <w:color w:val="282828"/>
                <w:sz w:val="21"/>
                <w:szCs w:val="21"/>
              </w:rPr>
              <w:br/>
            </w:r>
            <w:r w:rsidRPr="00F83051">
              <w:rPr>
                <w:rFonts w:ascii="Helvetica" w:hAnsi="Helvetica" w:cs="Helvetica"/>
                <w:b/>
                <w:color w:val="282828"/>
                <w:sz w:val="21"/>
                <w:szCs w:val="21"/>
                <w:shd w:val="clear" w:color="auto" w:fill="FFFFFF"/>
              </w:rPr>
              <w:t>Приложение 1</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 xml:space="preserve">Схема проезда: Лагерь в центре карты по ссылке,  </w:t>
            </w:r>
            <w:hyperlink r:id="rId8" w:history="1">
              <w:r w:rsidRPr="00F83051">
                <w:rPr>
                  <w:rStyle w:val="Hyperlink"/>
                  <w:rFonts w:ascii="Helvetica" w:hAnsi="Helvetica" w:cs="Helvetica"/>
                  <w:sz w:val="21"/>
                  <w:szCs w:val="21"/>
                  <w:shd w:val="clear" w:color="auto" w:fill="FFFFFF"/>
                </w:rPr>
                <w:t>https://maps.yandex.ru/-/CVH7JOPp</w:t>
              </w:r>
            </w:hyperlink>
          </w:p>
          <w:p w:rsidR="00896EA3" w:rsidRPr="00F83051" w:rsidRDefault="00896EA3" w:rsidP="00842DA5">
            <w:pPr>
              <w:rPr>
                <w:rFonts w:ascii="Helvetica" w:hAnsi="Helvetica" w:cs="Helvetica"/>
                <w:color w:val="282828"/>
                <w:sz w:val="21"/>
                <w:szCs w:val="21"/>
                <w:shd w:val="clear" w:color="auto" w:fill="FFFFFF"/>
              </w:rPr>
            </w:pPr>
          </w:p>
          <w:p w:rsidR="00896EA3" w:rsidRPr="00F83051" w:rsidRDefault="00896EA3" w:rsidP="00842DA5">
            <w:pPr>
              <w:rPr>
                <w:rFonts w:ascii="Helvetica" w:hAnsi="Helvetica" w:cs="Helvetica"/>
                <w:color w:val="282828"/>
                <w:sz w:val="21"/>
                <w:szCs w:val="21"/>
                <w:shd w:val="clear" w:color="auto" w:fill="FFFFFF"/>
              </w:rPr>
            </w:pPr>
            <w:r w:rsidRPr="00F83051">
              <w:rPr>
                <w:rFonts w:ascii="Helvetica" w:hAnsi="Helvetica" w:cs="Helvetica"/>
                <w:b/>
                <w:color w:val="282828"/>
                <w:sz w:val="21"/>
                <w:szCs w:val="21"/>
                <w:shd w:val="clear" w:color="auto" w:fill="FFFFFF"/>
              </w:rPr>
              <w:t>Приложение 2</w:t>
            </w:r>
            <w:r w:rsidRPr="00F83051">
              <w:rPr>
                <w:rFonts w:ascii="Helvetica" w:hAnsi="Helvetica" w:cs="Helvetica"/>
                <w:color w:val="282828"/>
                <w:sz w:val="21"/>
                <w:szCs w:val="21"/>
                <w:shd w:val="clear" w:color="auto" w:fill="FFFFFF"/>
              </w:rPr>
              <w:t xml:space="preserve"> Обозначения на трассе:</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Красно-белая лента закрывает повороты, ограничивает коридоры движения, пересекать ленту запрещено</w:t>
            </w:r>
            <w:r w:rsidRPr="00F83051">
              <w:rPr>
                <w:rFonts w:ascii="Helvetica" w:hAnsi="Helvetica" w:cs="Helvetica"/>
                <w:color w:val="282828"/>
                <w:sz w:val="21"/>
                <w:szCs w:val="21"/>
              </w:rPr>
              <w:br/>
            </w:r>
            <w:r w:rsidRPr="00F83051">
              <w:rPr>
                <w:rFonts w:ascii="Helvetica" w:hAnsi="Helvetica" w:cs="Helvetica"/>
                <w:color w:val="282828"/>
                <w:sz w:val="21"/>
                <w:szCs w:val="21"/>
              </w:rPr>
              <w:br/>
            </w:r>
            <w:r w:rsidRPr="00F83051">
              <w:rPr>
                <w:rFonts w:ascii="Helvetica" w:hAnsi="Helvetica" w:cs="Helvetica"/>
                <w:b/>
                <w:color w:val="282828"/>
                <w:sz w:val="21"/>
                <w:szCs w:val="21"/>
                <w:shd w:val="clear" w:color="auto" w:fill="FFFFFF"/>
              </w:rPr>
              <w:t>Приложение 3</w:t>
            </w:r>
            <w:r w:rsidRPr="00F83051">
              <w:rPr>
                <w:rFonts w:ascii="Helvetica" w:hAnsi="Helvetica" w:cs="Helvetica"/>
                <w:color w:val="282828"/>
                <w:sz w:val="21"/>
                <w:szCs w:val="21"/>
                <w:shd w:val="clear" w:color="auto" w:fill="FFFFFF"/>
              </w:rPr>
              <w:t xml:space="preserve"> Список санкций за нарушение правил Соревнований</w:t>
            </w:r>
            <w:r w:rsidRPr="00F83051">
              <w:rPr>
                <w:rFonts w:ascii="Helvetica" w:hAnsi="Helvetica" w:cs="Helvetica"/>
                <w:color w:val="282828"/>
                <w:sz w:val="21"/>
                <w:szCs w:val="21"/>
              </w:rPr>
              <w:br/>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Не прохождение технического осмотра при регистрации или несоответствие мототехники техническим требованиям Положения - Отказ в регистрации</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Движение по трассе зарегистрированного участника вне заезда - Дисквалификация (отказ в старте)</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Несоблюдения требования судей (маршалов) - Дисквалификация (отказ в старте)</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Срезка трассы (поворота) - +10 минут за каждое нарушение</w:t>
            </w:r>
            <w:r w:rsidRPr="00F83051">
              <w:rPr>
                <w:rFonts w:ascii="Helvetica" w:hAnsi="Helvetica" w:cs="Helvetica"/>
                <w:color w:val="282828"/>
                <w:sz w:val="21"/>
                <w:szCs w:val="21"/>
              </w:rPr>
              <w:br/>
            </w:r>
            <w:r w:rsidRPr="00F83051">
              <w:rPr>
                <w:rFonts w:ascii="Helvetica" w:hAnsi="Helvetica" w:cs="Helvetica"/>
                <w:color w:val="282828"/>
                <w:sz w:val="21"/>
                <w:szCs w:val="21"/>
                <w:shd w:val="clear" w:color="auto" w:fill="FFFFFF"/>
              </w:rPr>
              <w:t>Слив на землю ГСМ или технических жидкостей - Дисквалификация (отказ в старте)</w:t>
            </w:r>
          </w:p>
          <w:p w:rsidR="00896EA3" w:rsidRPr="00F83051" w:rsidRDefault="00896EA3" w:rsidP="006724F1">
            <w:pPr>
              <w:rPr>
                <w:rFonts w:ascii="Helvetica" w:hAnsi="Helvetica" w:cs="Helvetica"/>
                <w:color w:val="282828"/>
                <w:sz w:val="21"/>
                <w:szCs w:val="21"/>
                <w:shd w:val="clear" w:color="auto" w:fill="FFFFFF"/>
              </w:rPr>
            </w:pPr>
            <w:r w:rsidRPr="00F83051">
              <w:rPr>
                <w:rFonts w:ascii="Helvetica" w:hAnsi="Helvetica" w:cs="Helvetica"/>
                <w:b/>
                <w:color w:val="282828"/>
                <w:sz w:val="21"/>
                <w:szCs w:val="21"/>
                <w:shd w:val="clear" w:color="auto" w:fill="FFFFFF"/>
              </w:rPr>
              <w:t xml:space="preserve">Приложение 4 </w:t>
            </w:r>
            <w:r w:rsidRPr="00F83051">
              <w:rPr>
                <w:rFonts w:ascii="Helvetica" w:hAnsi="Helvetica" w:cs="Helvetica"/>
                <w:color w:val="282828"/>
                <w:sz w:val="21"/>
                <w:szCs w:val="21"/>
                <w:shd w:val="clear" w:color="auto" w:fill="FFFFFF"/>
              </w:rPr>
              <w:t>Заявка на участие</w:t>
            </w:r>
          </w:p>
          <w:p w:rsidR="00896EA3" w:rsidRPr="00F83051" w:rsidRDefault="00896EA3" w:rsidP="006724F1">
            <w:pPr>
              <w:rPr>
                <w:rFonts w:ascii="Helvetica" w:hAnsi="Helvetica" w:cs="Helvetica"/>
                <w:color w:val="282828"/>
                <w:sz w:val="21"/>
                <w:szCs w:val="21"/>
                <w:shd w:val="clear" w:color="auto" w:fill="FFFFFF"/>
              </w:rPr>
            </w:pPr>
            <w:r w:rsidRPr="00F83051">
              <w:rPr>
                <w:rFonts w:ascii="Helvetica" w:hAnsi="Helvetica" w:cs="Helvetica"/>
                <w:color w:val="282828"/>
                <w:sz w:val="21"/>
                <w:szCs w:val="21"/>
                <w:shd w:val="clear" w:color="auto" w:fill="FFFFFF"/>
              </w:rPr>
              <w:t>1.Стартовый номер №_________</w:t>
            </w:r>
          </w:p>
          <w:p w:rsidR="00896EA3" w:rsidRPr="00F83051" w:rsidRDefault="00896EA3" w:rsidP="006724F1">
            <w:pPr>
              <w:rPr>
                <w:rFonts w:ascii="Helvetica" w:hAnsi="Helvetica" w:cs="Helvetica"/>
                <w:color w:val="282828"/>
                <w:sz w:val="21"/>
                <w:szCs w:val="21"/>
                <w:shd w:val="clear" w:color="auto" w:fill="FFFFFF"/>
              </w:rPr>
            </w:pPr>
            <w:r w:rsidRPr="00F83051">
              <w:rPr>
                <w:rFonts w:ascii="Helvetica" w:hAnsi="Helvetica" w:cs="Helvetica"/>
                <w:color w:val="282828"/>
                <w:sz w:val="21"/>
                <w:szCs w:val="21"/>
                <w:shd w:val="clear" w:color="auto" w:fill="FFFFFF"/>
              </w:rPr>
              <w:t>2.Ф.И.О.____________________________________________________________________</w:t>
            </w:r>
          </w:p>
          <w:p w:rsidR="00896EA3" w:rsidRPr="00F83051" w:rsidRDefault="00896EA3" w:rsidP="006724F1">
            <w:pPr>
              <w:rPr>
                <w:rFonts w:ascii="Helvetica" w:hAnsi="Helvetica" w:cs="Helvetica"/>
                <w:color w:val="282828"/>
                <w:sz w:val="21"/>
                <w:szCs w:val="21"/>
                <w:shd w:val="clear" w:color="auto" w:fill="FFFFFF"/>
              </w:rPr>
            </w:pPr>
            <w:r w:rsidRPr="00F83051">
              <w:rPr>
                <w:rFonts w:ascii="Helvetica" w:hAnsi="Helvetica" w:cs="Helvetica"/>
                <w:color w:val="282828"/>
                <w:sz w:val="21"/>
                <w:szCs w:val="21"/>
                <w:shd w:val="clear" w:color="auto" w:fill="FFFFFF"/>
              </w:rPr>
              <w:t>3.Техника___________________________________________________________________</w:t>
            </w:r>
          </w:p>
          <w:p w:rsidR="00896EA3" w:rsidRPr="00F83051" w:rsidRDefault="00896EA3" w:rsidP="006724F1">
            <w:pPr>
              <w:rPr>
                <w:rFonts w:ascii="Helvetica" w:hAnsi="Helvetica" w:cs="Helvetica"/>
                <w:color w:val="282828"/>
                <w:sz w:val="21"/>
                <w:szCs w:val="21"/>
                <w:shd w:val="clear" w:color="auto" w:fill="FFFFFF"/>
              </w:rPr>
            </w:pPr>
            <w:r w:rsidRPr="00F83051">
              <w:rPr>
                <w:rFonts w:ascii="Helvetica" w:hAnsi="Helvetica" w:cs="Helvetica"/>
                <w:color w:val="282828"/>
                <w:sz w:val="21"/>
                <w:szCs w:val="21"/>
                <w:shd w:val="clear" w:color="auto" w:fill="FFFFFF"/>
              </w:rPr>
              <w:t>4.Объем двигателя___________________________________________________________</w:t>
            </w:r>
          </w:p>
          <w:p w:rsidR="00896EA3" w:rsidRPr="00F83051" w:rsidRDefault="00896EA3" w:rsidP="006724F1">
            <w:pPr>
              <w:rPr>
                <w:rFonts w:ascii="Helvetica" w:hAnsi="Helvetica" w:cs="Helvetica"/>
                <w:color w:val="282828"/>
                <w:sz w:val="21"/>
                <w:szCs w:val="21"/>
                <w:shd w:val="clear" w:color="auto" w:fill="FFFFFF"/>
              </w:rPr>
            </w:pPr>
            <w:r w:rsidRPr="00F83051">
              <w:rPr>
                <w:rFonts w:ascii="Helvetica" w:hAnsi="Helvetica" w:cs="Helvetica"/>
                <w:color w:val="282828"/>
                <w:sz w:val="21"/>
                <w:szCs w:val="21"/>
                <w:shd w:val="clear" w:color="auto" w:fill="FFFFFF"/>
              </w:rPr>
              <w:t>5.№ телефона_______________________________________________________________</w:t>
            </w:r>
          </w:p>
          <w:p w:rsidR="00896EA3" w:rsidRPr="00F83051" w:rsidRDefault="00896EA3" w:rsidP="006724F1">
            <w:pPr>
              <w:rPr>
                <w:rFonts w:ascii="Helvetica" w:hAnsi="Helvetica" w:cs="Helvetica"/>
                <w:color w:val="282828"/>
                <w:sz w:val="21"/>
                <w:szCs w:val="21"/>
                <w:shd w:val="clear" w:color="auto" w:fill="FFFFFF"/>
              </w:rPr>
            </w:pPr>
            <w:r w:rsidRPr="00F83051">
              <w:rPr>
                <w:rFonts w:ascii="Helvetica" w:hAnsi="Helvetica" w:cs="Helvetica"/>
                <w:color w:val="282828"/>
                <w:sz w:val="21"/>
                <w:szCs w:val="21"/>
                <w:shd w:val="clear" w:color="auto" w:fill="FFFFFF"/>
              </w:rPr>
              <w:t xml:space="preserve">6.С </w:t>
            </w:r>
            <w:r w:rsidRPr="00F83051">
              <w:rPr>
                <w:rFonts w:ascii="Helvetica" w:hAnsi="Helvetica" w:cs="Helvetica"/>
                <w:i/>
                <w:color w:val="282828"/>
                <w:sz w:val="21"/>
                <w:szCs w:val="21"/>
                <w:u w:val="single"/>
                <w:shd w:val="clear" w:color="auto" w:fill="FFFFFF"/>
              </w:rPr>
              <w:t xml:space="preserve">правилами </w:t>
            </w:r>
            <w:r w:rsidRPr="00F83051">
              <w:rPr>
                <w:rFonts w:ascii="Helvetica" w:hAnsi="Helvetica" w:cs="Helvetica"/>
                <w:color w:val="282828"/>
                <w:sz w:val="21"/>
                <w:szCs w:val="21"/>
                <w:shd w:val="clear" w:color="auto" w:fill="FFFFFF"/>
              </w:rPr>
              <w:t>проведения соревнований ознакомлен______________________________</w:t>
            </w:r>
          </w:p>
          <w:p w:rsidR="00896EA3" w:rsidRPr="00F83051" w:rsidRDefault="00896EA3" w:rsidP="006724F1">
            <w:pPr>
              <w:rPr>
                <w:rFonts w:ascii="Helvetica" w:hAnsi="Helvetica" w:cs="Helvetica"/>
                <w:color w:val="282828"/>
                <w:sz w:val="21"/>
                <w:szCs w:val="21"/>
                <w:shd w:val="clear" w:color="auto" w:fill="FFFFFF"/>
              </w:rPr>
            </w:pPr>
            <w:r w:rsidRPr="00F83051">
              <w:rPr>
                <w:rFonts w:ascii="Helvetica" w:hAnsi="Helvetica" w:cs="Helvetica"/>
                <w:color w:val="282828"/>
                <w:sz w:val="21"/>
                <w:szCs w:val="21"/>
                <w:shd w:val="clear" w:color="auto" w:fill="FFFFFF"/>
              </w:rPr>
              <w:t>7.Взнос участника внес 300р___________________________________________________</w:t>
            </w:r>
          </w:p>
          <w:p w:rsidR="00896EA3" w:rsidRPr="00F83051" w:rsidRDefault="00896EA3" w:rsidP="006724F1">
            <w:pPr>
              <w:rPr>
                <w:rFonts w:ascii="Helvetica" w:hAnsi="Helvetica" w:cs="Helvetica"/>
                <w:color w:val="282828"/>
                <w:sz w:val="21"/>
                <w:szCs w:val="21"/>
                <w:shd w:val="clear" w:color="auto" w:fill="FFFFFF"/>
              </w:rPr>
            </w:pPr>
            <w:r w:rsidRPr="00F83051">
              <w:rPr>
                <w:rFonts w:ascii="Helvetica" w:hAnsi="Helvetica" w:cs="Helvetica"/>
                <w:color w:val="282828"/>
                <w:sz w:val="21"/>
                <w:szCs w:val="21"/>
                <w:shd w:val="clear" w:color="auto" w:fill="FFFFFF"/>
              </w:rPr>
              <w:t>8.Стартовые номера получил__________________________________________________</w:t>
            </w:r>
          </w:p>
          <w:p w:rsidR="00896EA3" w:rsidRPr="00F83051" w:rsidRDefault="00896EA3" w:rsidP="006724F1">
            <w:pPr>
              <w:rPr>
                <w:rFonts w:ascii="Helvetica" w:hAnsi="Helvetica" w:cs="Helvetica"/>
                <w:color w:val="282828"/>
                <w:sz w:val="21"/>
                <w:szCs w:val="21"/>
                <w:shd w:val="clear" w:color="auto" w:fill="FFFFFF"/>
              </w:rPr>
            </w:pPr>
            <w:r w:rsidRPr="00F83051">
              <w:rPr>
                <w:rFonts w:ascii="Helvetica" w:hAnsi="Helvetica" w:cs="Helvetica"/>
                <w:color w:val="282828"/>
                <w:sz w:val="21"/>
                <w:szCs w:val="21"/>
                <w:shd w:val="clear" w:color="auto" w:fill="FFFFFF"/>
              </w:rPr>
              <w:t>9.Технический контроль прошел________________________________________________</w:t>
            </w:r>
          </w:p>
          <w:p w:rsidR="00896EA3" w:rsidRPr="00F83051" w:rsidRDefault="00896EA3" w:rsidP="006724F1">
            <w:pPr>
              <w:rPr>
                <w:rFonts w:ascii="Helvetica" w:hAnsi="Helvetica" w:cs="Helvetica"/>
                <w:color w:val="282828"/>
                <w:sz w:val="21"/>
                <w:szCs w:val="21"/>
                <w:shd w:val="clear" w:color="auto" w:fill="FFFFFF"/>
              </w:rPr>
            </w:pPr>
            <w:r w:rsidRPr="00F83051">
              <w:rPr>
                <w:rFonts w:ascii="Helvetica" w:hAnsi="Helvetica" w:cs="Helvetica"/>
                <w:color w:val="282828"/>
                <w:sz w:val="21"/>
                <w:szCs w:val="21"/>
                <w:shd w:val="clear" w:color="auto" w:fill="FFFFFF"/>
              </w:rPr>
              <w:t>10.К соревнованиям допущен__________________________________________________</w:t>
            </w:r>
          </w:p>
        </w:tc>
      </w:tr>
    </w:tbl>
    <w:p w:rsidR="00896EA3" w:rsidRPr="00742D16" w:rsidRDefault="00896EA3" w:rsidP="00742D16">
      <w:pPr>
        <w:spacing w:before="100" w:beforeAutospacing="1" w:after="100" w:afterAutospacing="1" w:line="240" w:lineRule="auto"/>
        <w:jc w:val="right"/>
        <w:rPr>
          <w:rFonts w:ascii="Times New Roman" w:hAnsi="Times New Roman"/>
          <w:color w:val="000000"/>
          <w:sz w:val="20"/>
          <w:szCs w:val="20"/>
        </w:rPr>
      </w:pPr>
      <w:hyperlink r:id="rId9" w:anchor="top" w:history="1">
        <w:r w:rsidRPr="00742D16">
          <w:rPr>
            <w:rFonts w:ascii="Times New Roman" w:hAnsi="Times New Roman"/>
            <w:color w:val="0000FF"/>
            <w:sz w:val="20"/>
            <w:u w:val="single"/>
          </w:rPr>
          <w:t>Вверх</w:t>
        </w:r>
      </w:hyperlink>
    </w:p>
    <w:p w:rsidR="00896EA3" w:rsidRPr="00742D16" w:rsidRDefault="00896EA3" w:rsidP="00742D16">
      <w:pPr>
        <w:rPr>
          <w:szCs w:val="72"/>
        </w:rPr>
      </w:pPr>
    </w:p>
    <w:sectPr w:rsidR="00896EA3" w:rsidRPr="00742D16" w:rsidSect="001A34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EA3" w:rsidRDefault="00896EA3" w:rsidP="00117527">
      <w:pPr>
        <w:spacing w:after="0" w:line="240" w:lineRule="auto"/>
      </w:pPr>
      <w:r>
        <w:separator/>
      </w:r>
    </w:p>
  </w:endnote>
  <w:endnote w:type="continuationSeparator" w:id="0">
    <w:p w:rsidR="00896EA3" w:rsidRDefault="00896EA3" w:rsidP="00117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EA3" w:rsidRDefault="00896EA3" w:rsidP="00117527">
      <w:pPr>
        <w:spacing w:after="0" w:line="240" w:lineRule="auto"/>
      </w:pPr>
      <w:r>
        <w:separator/>
      </w:r>
    </w:p>
  </w:footnote>
  <w:footnote w:type="continuationSeparator" w:id="0">
    <w:p w:rsidR="00896EA3" w:rsidRDefault="00896EA3" w:rsidP="001175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F6815"/>
    <w:multiLevelType w:val="hybridMultilevel"/>
    <w:tmpl w:val="CEEA5C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4B47"/>
    <w:rsid w:val="00004E94"/>
    <w:rsid w:val="00067538"/>
    <w:rsid w:val="00113A45"/>
    <w:rsid w:val="00117527"/>
    <w:rsid w:val="00155E09"/>
    <w:rsid w:val="0017406D"/>
    <w:rsid w:val="0019143B"/>
    <w:rsid w:val="001A3455"/>
    <w:rsid w:val="0020664B"/>
    <w:rsid w:val="002A229A"/>
    <w:rsid w:val="002C4E56"/>
    <w:rsid w:val="002E199C"/>
    <w:rsid w:val="002F767A"/>
    <w:rsid w:val="003D096D"/>
    <w:rsid w:val="003D375E"/>
    <w:rsid w:val="00417639"/>
    <w:rsid w:val="004564FD"/>
    <w:rsid w:val="00473CA1"/>
    <w:rsid w:val="004D2275"/>
    <w:rsid w:val="0053124B"/>
    <w:rsid w:val="00596516"/>
    <w:rsid w:val="006724F1"/>
    <w:rsid w:val="00742D16"/>
    <w:rsid w:val="0078762B"/>
    <w:rsid w:val="007B2111"/>
    <w:rsid w:val="007C3CA3"/>
    <w:rsid w:val="00842DA5"/>
    <w:rsid w:val="00843FC3"/>
    <w:rsid w:val="008759A2"/>
    <w:rsid w:val="00896EA3"/>
    <w:rsid w:val="008F0F7E"/>
    <w:rsid w:val="008F21FF"/>
    <w:rsid w:val="009504A3"/>
    <w:rsid w:val="009C4B2B"/>
    <w:rsid w:val="00A11E74"/>
    <w:rsid w:val="00A33F69"/>
    <w:rsid w:val="00AE02AA"/>
    <w:rsid w:val="00B03EB5"/>
    <w:rsid w:val="00B26D64"/>
    <w:rsid w:val="00B34A1D"/>
    <w:rsid w:val="00BC4B47"/>
    <w:rsid w:val="00C20327"/>
    <w:rsid w:val="00C37B80"/>
    <w:rsid w:val="00CD4667"/>
    <w:rsid w:val="00D70A34"/>
    <w:rsid w:val="00DA0F11"/>
    <w:rsid w:val="00F6008F"/>
    <w:rsid w:val="00F66AC8"/>
    <w:rsid w:val="00F75480"/>
    <w:rsid w:val="00F830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5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42D16"/>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742D16"/>
    <w:rPr>
      <w:rFonts w:cs="Times New Roman"/>
      <w:color w:val="0000FF"/>
      <w:u w:val="single"/>
    </w:rPr>
  </w:style>
  <w:style w:type="paragraph" w:styleId="Header">
    <w:name w:val="header"/>
    <w:basedOn w:val="Normal"/>
    <w:link w:val="HeaderChar"/>
    <w:uiPriority w:val="99"/>
    <w:semiHidden/>
    <w:rsid w:val="0011752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117527"/>
    <w:rPr>
      <w:rFonts w:cs="Times New Roman"/>
    </w:rPr>
  </w:style>
  <w:style w:type="paragraph" w:styleId="Footer">
    <w:name w:val="footer"/>
    <w:basedOn w:val="Normal"/>
    <w:link w:val="FooterChar"/>
    <w:uiPriority w:val="99"/>
    <w:semiHidden/>
    <w:rsid w:val="0011752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17527"/>
    <w:rPr>
      <w:rFonts w:cs="Times New Roman"/>
    </w:rPr>
  </w:style>
  <w:style w:type="paragraph" w:styleId="ListParagraph">
    <w:name w:val="List Paragraph"/>
    <w:basedOn w:val="Normal"/>
    <w:uiPriority w:val="99"/>
    <w:qFormat/>
    <w:rsid w:val="006724F1"/>
    <w:pPr>
      <w:ind w:left="720"/>
      <w:contextualSpacing/>
    </w:pPr>
  </w:style>
</w:styles>
</file>

<file path=word/webSettings.xml><?xml version="1.0" encoding="utf-8"?>
<w:webSettings xmlns:r="http://schemas.openxmlformats.org/officeDocument/2006/relationships" xmlns:w="http://schemas.openxmlformats.org/wordprocessingml/2006/main">
  <w:divs>
    <w:div w:id="1096899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s.yandex.ru/-/CVH7JOPp" TargetMode="External"/><Relationship Id="rId3" Type="http://schemas.openxmlformats.org/officeDocument/2006/relationships/settings" Target="settings.xml"/><Relationship Id="rId7" Type="http://schemas.openxmlformats.org/officeDocument/2006/relationships/hyperlink" Target="https://maps.yandex.ru/-/CVH7JO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toring.narod.ru/doc/doc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260</TotalTime>
  <Pages>5</Pages>
  <Words>1938</Words>
  <Characters>11047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Магазин</dc:creator>
  <cp:keywords/>
  <dc:description/>
  <cp:lastModifiedBy>Димарик</cp:lastModifiedBy>
  <cp:revision>20</cp:revision>
  <dcterms:created xsi:type="dcterms:W3CDTF">2016-03-17T12:33:00Z</dcterms:created>
  <dcterms:modified xsi:type="dcterms:W3CDTF">2016-03-31T17:07:00Z</dcterms:modified>
</cp:coreProperties>
</file>